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QENZA INGXELO YOMFIHLO</w:t>
      </w:r>
    </w:p>
    <w:p w:rsidR="00000000" w:rsidDel="00000000" w:rsidP="00000000" w:rsidRDefault="00000000" w:rsidRPr="00000000" w14:paraId="00000002">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Injongo</w:t>
      </w:r>
    </w:p>
    <w:p w:rsidR="00000000" w:rsidDel="00000000" w:rsidP="00000000" w:rsidRDefault="00000000" w:rsidRPr="00000000" w14:paraId="00000003">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Injongo yale Nkcazo yaBucala kukumisela indlela esiqokelela ngayo, ukusebenzisa, ukwabelana kunye nendlela esiqhuba ngayo ulwazi lwakho lomntu siqu, ngendlela ethobelayo, eneenqobo ezisesikweni, ethobela eyona ndlela ilungileyo yoshishino kunye nokhuseleko olusebenzayo lomthetho wolwazi lobuqu njengoko uwiswe amaxesha ngamaxesha ixesha.</w:t>
      </w:r>
    </w:p>
    <w:p w:rsidR="00000000" w:rsidDel="00000000" w:rsidP="00000000" w:rsidRDefault="00000000" w:rsidRPr="00000000" w14:paraId="00000004">
      <w:pPr>
        <w:rPr>
          <w:rFonts w:ascii="Roboto" w:cs="Roboto" w:eastAsia="Roboto" w:hAnsi="Roboto"/>
          <w:color w:val="3c4043"/>
          <w:sz w:val="27"/>
          <w:szCs w:val="27"/>
        </w:rPr>
      </w:pPr>
      <w:r w:rsidDel="00000000" w:rsidR="00000000" w:rsidRPr="00000000">
        <w:rPr>
          <w:rtl w:val="0"/>
        </w:rPr>
      </w:r>
    </w:p>
    <w:p w:rsidR="00000000" w:rsidDel="00000000" w:rsidP="00000000" w:rsidRDefault="00000000" w:rsidRPr="00000000" w14:paraId="00000005">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Iingcaciso</w:t>
      </w:r>
    </w:p>
    <w:p w:rsidR="00000000" w:rsidDel="00000000" w:rsidP="00000000" w:rsidRDefault="00000000" w:rsidRPr="00000000" w14:paraId="00000006">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“I-Practice” ibhekisa kunyango lukaGqirha…………………………………...; Inombolo yokusebenza:..................................; Idilesi: …………………………………………………………..</w:t>
      </w:r>
    </w:p>
    <w:p w:rsidR="00000000" w:rsidDel="00000000" w:rsidP="00000000" w:rsidRDefault="00000000" w:rsidRPr="00000000" w14:paraId="00000007">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“Wena” kunye “nowakho” abhekisa kuwe sigulana kunye nabaxhomekeke kuwe abanokuquka iqabane lakho, iqabane, abantwana kunye nabanye abantu abaxhomekeke kuwe njengoko kunokuba njalo.</w:t>
      </w:r>
    </w:p>
    <w:p w:rsidR="00000000" w:rsidDel="00000000" w:rsidP="00000000" w:rsidRDefault="00000000" w:rsidRPr="00000000" w14:paraId="00000008">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"Iinkcukacha zakho zobuqu" zibhekisa kulwazi lomntu siqu kunye nolwazi olukhethekileyo malunga nawe kunye nabo baxhomekeke kuwe (njengoko kufanelekile). Ibandakanya ulwazi malunga nobuhlanga, isini, isini, ukukhulelwa, ubume bomtshato, ubuzwe, ubuzwe okanye imvelaphi yentlalo, umbala, isini, ubudala, impilo yomzimba okanye yengqondo, intlalontle, ukukhubazeka, inkolo, isazela, inkolelo, inkcubeko, ulwimi kunye ukuzalwa komntu phakathi kwezinye izinto. Ke, iinkcukacha zakho zobuqu ziquka ulwazi onokuthi usinike lona ngokwakho okanye esiluqokelele kweminye imithombo (umzekelo, ilebhu ye-pathology).</w:t>
      </w:r>
    </w:p>
    <w:p w:rsidR="00000000" w:rsidDel="00000000" w:rsidP="00000000" w:rsidRDefault="00000000" w:rsidRPr="00000000" w14:paraId="00000009">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Inkqubo (yo) (ye) yolwazi ithetha umsebenzi osemthethweni nofanelekileyo ozenzekelayo okanye wesandla wokuqokelela, ukurekhoda, ukulungelelanisa, ukugcina, ukuhlaziya, ukusasazwa kunye nokususa okanye ukucinywa kweenkcukacha zomntu ukuqinisekisa ukuba olo lwazi lwanele, lufanelekile kwaye alugqithiswanga xa kujongwe injongo. esenzelwa yona.</w:t>
      </w:r>
    </w:p>
    <w:p w:rsidR="00000000" w:rsidDel="00000000" w:rsidP="00000000" w:rsidRDefault="00000000" w:rsidRPr="00000000" w14:paraId="0000000A">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Umntu onobuchule uthetha nabani na onegunya ngokwasemthethweni lokuvuma nakweliphi na inyathelo okanye isigqibo esithatyathiweyo kuwo nawuphi na umcimbi ophathelele isigulana okanye umntu oxhomekeke kuye - umzekelo umzali, umgcini osemthethweni okanye ummeli omiselwe yinkundla ukuba alawule iimali, ipropati, okanye ilifa. zomnye umntu ongakwaziyo ukwenza oko ngenxa yokukhubazeka ngokwasengqondweni okanye ngokwasemzimbeni.</w:t>
      </w:r>
    </w:p>
    <w:p w:rsidR="00000000" w:rsidDel="00000000" w:rsidP="00000000" w:rsidRDefault="00000000" w:rsidRPr="00000000" w14:paraId="0000000B">
      <w:pPr>
        <w:rPr>
          <w:rFonts w:ascii="Roboto" w:cs="Roboto" w:eastAsia="Roboto" w:hAnsi="Roboto"/>
          <w:color w:val="3c4043"/>
          <w:sz w:val="27"/>
          <w:szCs w:val="27"/>
        </w:rPr>
      </w:pPr>
      <w:r w:rsidDel="00000000" w:rsidR="00000000" w:rsidRPr="00000000">
        <w:rPr>
          <w:rtl w:val="0"/>
        </w:rPr>
      </w:r>
    </w:p>
    <w:p w:rsidR="00000000" w:rsidDel="00000000" w:rsidP="00000000" w:rsidRDefault="00000000" w:rsidRPr="00000000" w14:paraId="0000000C">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Ukuziqhelanisa kuya kuqhuba njani kwaye kubhengeze ulwazi lwakho lobuqu kunye nokunxibelelana nawe</w:t>
      </w:r>
    </w:p>
    <w:p w:rsidR="00000000" w:rsidDel="00000000" w:rsidP="00000000" w:rsidRDefault="00000000" w:rsidRPr="00000000" w14:paraId="0000000D">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Uqheliselo luya kugcina iinkcukacha zakho ziyimfihlo.</w:t>
      </w:r>
    </w:p>
    <w:p w:rsidR="00000000" w:rsidDel="00000000" w:rsidP="00000000" w:rsidRDefault="00000000" w:rsidRPr="00000000" w14:paraId="0000000E">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Xa uzibandakanya nolu qheliselo, uluphathisa ulwazi lomntu siqu malunga nawe kwaye, apho kuyimfuneko, abantu abaxhomekeke kuwe. Sizimisele ukukhusela ilungelo lakho lokuba neemfihlo.</w:t>
      </w:r>
    </w:p>
    <w:p w:rsidR="00000000" w:rsidDel="00000000" w:rsidP="00000000" w:rsidRDefault="00000000" w:rsidRPr="00000000" w14:paraId="0000000F">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Sinomsebenzi wokuthatha onke amanyathelo afanelekileyo ukuqinisekisa ukuba iinkcukacha zakho ziphelele, zichanekile, azilahlekisi kwaye zihlaziywa rhoqo. Ukwenza oku, siya kuhlala sizama ukufumana iinkcukacha zobuqu kuwe ngokuthe ngqo. Apho singakwaziyo ukwenza njalo, siya kusebenzisa imithombo yedatha ezimeleyo eqinisekisiweyo yomntu wesithathu.</w:t>
      </w:r>
    </w:p>
    <w:p w:rsidR="00000000" w:rsidDel="00000000" w:rsidP="00000000" w:rsidRDefault="00000000" w:rsidRPr="00000000" w14:paraId="00000010">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Unelungelo lokuchasa ukusetyenzwa kolwazi lwakho lomntu kwaye ube nokukhetha ukuba uyayamkela okanye awuyikwamkela le migaqo nemiqathango.</w:t>
      </w:r>
    </w:p>
    <w:p w:rsidR="00000000" w:rsidDel="00000000" w:rsidP="00000000" w:rsidRDefault="00000000" w:rsidRPr="00000000" w14:paraId="00000011">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Nangona kunjalo, kubalulekile ukuqaphela ukuba sifuna ukwamkeleka kwakho kwinkonzo yonyango kunye nokhathalelo lwabaxhomekeke kuwe.</w:t>
      </w:r>
    </w:p>
    <w:p w:rsidR="00000000" w:rsidDel="00000000" w:rsidP="00000000" w:rsidRDefault="00000000" w:rsidRPr="00000000" w14:paraId="00000012">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Ngokungenisa ulwazi olufanelekileyo lwabantu abaxhomekeke kuwe, uyaqinisekisa ukuba ugunyaziswe ngokufanelekileyo ukwabelana nathi ngolwazi olunjalo. Siza kuphinda siqhubele phambili iinkcukacha zabo ngeenjongo nangendlela echazwe kule Nkcazelo yaBucala.</w:t>
      </w:r>
    </w:p>
    <w:p w:rsidR="00000000" w:rsidDel="00000000" w:rsidP="00000000" w:rsidRDefault="00000000" w:rsidRPr="00000000" w14:paraId="00000013">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Ukuba unika imvume kumntu ongaphantsi kweminyaka eli-18 (omncinci), uqinisekisa ukuba ungumntu onobuchule kwaye unegunya lokunika imvume yakhe egameni lakhe. Ukuba wabelana ngolwazi lwakho lobuqu nawo nawaphi na amaqela esithathu, asiyi kuba noxanduva malunga nendlela abalusebenzisa ngayo olu lwazi okanye sibe noxanduva ngayo nayiphi na ilahleko efunyenwe nguwe okanye abantu abaxhomekeke kuwe (apho kufanelekileyo).</w:t>
      </w:r>
    </w:p>
    <w:p w:rsidR="00000000" w:rsidDel="00000000" w:rsidP="00000000" w:rsidRDefault="00000000" w:rsidRPr="00000000" w14:paraId="00000014">
      <w:pPr>
        <w:rPr>
          <w:rFonts w:ascii="Roboto" w:cs="Roboto" w:eastAsia="Roboto" w:hAnsi="Roboto"/>
          <w:color w:val="3c4043"/>
          <w:sz w:val="27"/>
          <w:szCs w:val="27"/>
        </w:rPr>
      </w:pPr>
      <w:r w:rsidDel="00000000" w:rsidR="00000000" w:rsidRPr="00000000">
        <w:rPr>
          <w:rtl w:val="0"/>
        </w:rPr>
      </w:r>
    </w:p>
    <w:p w:rsidR="00000000" w:rsidDel="00000000" w:rsidP="00000000" w:rsidRDefault="00000000" w:rsidRPr="00000000" w14:paraId="00000015">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Imvume yakho kunye nokwamkelwa</w:t>
      </w:r>
    </w:p>
    <w:p w:rsidR="00000000" w:rsidDel="00000000" w:rsidP="00000000" w:rsidRDefault="00000000" w:rsidRPr="00000000" w14:paraId="00000016">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Uyaqonda kwaye uyavuma ukuba uQeqesho lunokuqhuba iinkcukacha zakho zobuqu. Siya kukwenza oko ngendlela ethobela umthetho. Siza kucwangcisa ulwazi lwakho ngezi njongo zilandelayo:</w:t>
      </w:r>
    </w:p>
    <w:p w:rsidR="00000000" w:rsidDel="00000000" w:rsidP="00000000" w:rsidRDefault="00000000" w:rsidRPr="00000000" w14:paraId="00000017">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1 | ukubonelela ngeenkonzo zokhathalelo lwempilo kuwe nakubaxhomekeke kuwe;</w:t>
      </w:r>
    </w:p>
    <w:p w:rsidR="00000000" w:rsidDel="00000000" w:rsidP="00000000" w:rsidRDefault="00000000" w:rsidRPr="00000000" w14:paraId="00000018">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2 | kulawulo lwakho kunye nonxibelelwano lwabaxhomekeke kuwe kunye noQeqesho kubandakanywa kodwa kungaphelelanga ekucwangciseni idinga, ukuthunyelwa esibhedlele kunye / okanye abanye abantu abaqeqeshiweyo bezempilo, ukufumana uvavanyo kunye neenkqubo zokuxilonga, ukumisela kunye nokukhupha amayeza, kunye nokusetyenzwa / ukuhlawulwa kwee-akhawunti, ukuqokelelwa kwamatyala, njl.</w:t>
      </w:r>
    </w:p>
    <w:p w:rsidR="00000000" w:rsidDel="00000000" w:rsidP="00000000" w:rsidRDefault="00000000" w:rsidRPr="00000000" w14:paraId="00000019">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3 | ngokungeniswa kwamabango kwiskim sonyango (apho kufanelekileyo);</w:t>
      </w:r>
    </w:p>
    <w:p w:rsidR="00000000" w:rsidDel="00000000" w:rsidP="00000000" w:rsidRDefault="00000000" w:rsidRPr="00000000" w14:paraId="0000001A">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4 | ngokubonelela ngolwazi olufanelekileyo kumntu wesithathu onekhontrakthi ofuna olu lwazi ukuze abonelele ngenkonzo yezempilo kuwe okanye kubantu abaxhomekeke kuwe;</w:t>
      </w:r>
    </w:p>
    <w:p w:rsidR="00000000" w:rsidDel="00000000" w:rsidP="00000000" w:rsidRDefault="00000000" w:rsidRPr="00000000" w14:paraId="0000001B">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5 | ukwabelana ngolwazi lwakho lobuqu nabalawuli bezempilo bangaphandle, ababoneleli ngenkathalo abalawulwayo kunye nabanye abasebenzi bezempilo ukuze bavavanye okanye bavavanye ulwazi oluthile lwezonyango, kwimeko apho uphantsi kovavanyo lweklinikhi:</w:t>
      </w:r>
    </w:p>
    <w:p w:rsidR="00000000" w:rsidDel="00000000" w:rsidP="00000000" w:rsidRDefault="00000000" w:rsidRPr="00000000" w14:paraId="0000001C">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6. Ndinxibelelana okanye ndinike ingxelo kuwo nawuphi na umgaqo karhulumente okanye kulo naliphi na elinye iqumrhu lolawulo ngawo nawuphi na umcimbi ophathelele kwinkcazelo yobuqu esibophelelekile ngokomthetho ukuba sinxibelelane kwaye senze ingxelo ngawo.</w:t>
      </w:r>
    </w:p>
    <w:p w:rsidR="00000000" w:rsidDel="00000000" w:rsidP="00000000" w:rsidRDefault="00000000" w:rsidRPr="00000000" w14:paraId="0000001D">
      <w:pPr>
        <w:shd w:fill="f5f5f5" w:val="clear"/>
        <w:spacing w:line="373.33333333333337" w:lineRule="auto"/>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Imizekelo yexesha kunye nendlela esiza kulufumana ngayo kwaye sabelane ngeenkcukacha zakho siquka:</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1 | Ukufumana ulwazi lwakho lobuqu kweminye imithombo efanelekileyo, kubandakanywa nabanye oogqirha, ababoneleli benkonzo abaqeshwe ngemvumelwano.</w:t>
      </w:r>
    </w:p>
    <w:p w:rsidR="00000000" w:rsidDel="00000000" w:rsidP="00000000" w:rsidRDefault="00000000" w:rsidRPr="00000000" w14:paraId="00000020">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2 | Ukukhuphela iinkcukacha zakho ngaphandle kwemida yeRiphabhlikhi yoMzantsi Afrika apho kufanelekileyo, umzekelo ukunika unyango olungxamisekileyo lwamazwe ngamazwe.</w:t>
      </w:r>
    </w:p>
    <w:p w:rsidR="00000000" w:rsidDel="00000000" w:rsidP="00000000" w:rsidRDefault="00000000" w:rsidRPr="00000000" w14:paraId="00000021">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3. Ukuba umntu wesithathu ucela uQeqesho ngalo naluphi na ulwazi lwakho lobuqu, siya kwabelana ngalo nabo kuphela ukuba:</w:t>
      </w:r>
    </w:p>
    <w:p w:rsidR="00000000" w:rsidDel="00000000" w:rsidP="00000000" w:rsidRDefault="00000000" w:rsidRPr="00000000" w14:paraId="00000022">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a | sele uyinikile imvume yakho yokubhengezwa kolu lwazi kwiqela lesithathu; okanye</w:t>
      </w:r>
    </w:p>
    <w:p w:rsidR="00000000" w:rsidDel="00000000" w:rsidP="00000000" w:rsidRDefault="00000000" w:rsidRPr="00000000" w14:paraId="00000023">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b | sinomsebenzi osemthethweni okanye wesivumelwano sokunika ulwazi kwelo qela lesithathu.</w:t>
      </w:r>
    </w:p>
    <w:p w:rsidR="00000000" w:rsidDel="00000000" w:rsidP="00000000" w:rsidRDefault="00000000" w:rsidRPr="00000000" w14:paraId="00000024">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4. l Inkqubo iya kubonelela ngolwazi lwakho lobuqu kulo naliphi na iziko osele unobudlelwane nalo okanye oxhomekeke kuwe; okanye apho wena okanye abantu abaxhomekeke kuwe benze isicelo semveliso, inkonzo okanye inzuzo kwiziko elinjalo. Olu lwazi luya kunikezelwa kulawulo lwakho okanye iimveliso ezixhomekeke kuwe okanye izibonelelo kunye namaziko anjalo.</w:t>
      </w:r>
    </w:p>
    <w:p w:rsidR="00000000" w:rsidDel="00000000" w:rsidP="00000000" w:rsidRDefault="00000000" w:rsidRPr="00000000" w14:paraId="00000025">
      <w:pPr>
        <w:rPr>
          <w:rFonts w:ascii="Roboto" w:cs="Roboto" w:eastAsia="Roboto" w:hAnsi="Roboto"/>
          <w:color w:val="3c4043"/>
          <w:sz w:val="27"/>
          <w:szCs w:val="27"/>
        </w:rPr>
      </w:pPr>
      <w:r w:rsidDel="00000000" w:rsidR="00000000" w:rsidRPr="00000000">
        <w:rPr>
          <w:rtl w:val="0"/>
        </w:rPr>
      </w:r>
    </w:p>
    <w:p w:rsidR="00000000" w:rsidDel="00000000" w:rsidP="00000000" w:rsidRDefault="00000000" w:rsidRPr="00000000" w14:paraId="00000026">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Amalungelo akho kulwazi lwakho</w:t>
      </w:r>
    </w:p>
    <w:p w:rsidR="00000000" w:rsidDel="00000000" w:rsidP="00000000" w:rsidRDefault="00000000" w:rsidRPr="00000000" w14:paraId="00000027">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Unelungelo lokusicela ukuba sihlaziye, silungise okanye sicime iinkcukacha zakho, ngaphandle kokuba umthetho ufuna ukuba sizigcine. Apho singenako ukuyicima inkcazelo yakho yobuqu, siyakuthatha onke amanyathelo abonakalayo ukuze siyenze ibe yeyakho. Apho olu qheliselo lufunwa ngumthetho ukuqokelela nokugcina iinkcukacha zobuqu, siya kukwenza oko. Ubuncinane, oku kubandakanya le mithetho ilandelayo:</w:t>
      </w:r>
    </w:p>
    <w:p w:rsidR="00000000" w:rsidDel="00000000" w:rsidP="00000000" w:rsidRDefault="00000000" w:rsidRPr="00000000" w14:paraId="00000028">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1 | UMthetho we-Medical Schemes, ka-1998</w:t>
      </w:r>
    </w:p>
    <w:p w:rsidR="00000000" w:rsidDel="00000000" w:rsidP="00000000" w:rsidRDefault="00000000" w:rsidRPr="00000000" w14:paraId="00000029">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2 | UMthetho woKhuseleko lwabathengi, ka-2008</w:t>
      </w:r>
    </w:p>
    <w:p w:rsidR="00000000" w:rsidDel="00000000" w:rsidP="00000000" w:rsidRDefault="00000000" w:rsidRPr="00000000" w14:paraId="0000002A">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3 | UMthetho woKhuseleko loLwazi loBuqu, ka-2013</w:t>
      </w:r>
    </w:p>
    <w:p w:rsidR="00000000" w:rsidDel="00000000" w:rsidP="00000000" w:rsidRDefault="00000000" w:rsidRPr="00000000" w14:paraId="0000002B">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4 | UMthetho woNxibelelwano lweKhompyutha kunye neeNtengiselwano, ka-2002</w:t>
      </w:r>
    </w:p>
    <w:p w:rsidR="00000000" w:rsidDel="00000000" w:rsidP="00000000" w:rsidRDefault="00000000" w:rsidRPr="00000000" w14:paraId="0000002C">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5 | UMthetho wokuPhakanyiswa koFikelelo kuLwazi, ka-2002</w:t>
      </w:r>
    </w:p>
    <w:p w:rsidR="00000000" w:rsidDel="00000000" w:rsidP="00000000" w:rsidRDefault="00000000" w:rsidRPr="00000000" w14:paraId="0000002D">
      <w:pPr>
        <w:rPr>
          <w:rFonts w:ascii="Roboto" w:cs="Roboto" w:eastAsia="Roboto" w:hAnsi="Roboto"/>
          <w:color w:val="3c4043"/>
          <w:sz w:val="27"/>
          <w:szCs w:val="27"/>
        </w:rPr>
      </w:pPr>
      <w:r w:rsidDel="00000000" w:rsidR="00000000" w:rsidRPr="00000000">
        <w:rPr>
          <w:rtl w:val="0"/>
        </w:rPr>
      </w:r>
    </w:p>
    <w:p w:rsidR="00000000" w:rsidDel="00000000" w:rsidP="00000000" w:rsidRDefault="00000000" w:rsidRPr="00000000" w14:paraId="0000002E">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UMthetho wokuPhakanyiswa koFikelelo kuLwazi (PAIA)</w:t>
      </w:r>
    </w:p>
    <w:p w:rsidR="00000000" w:rsidDel="00000000" w:rsidP="00000000" w:rsidRDefault="00000000" w:rsidRPr="00000000" w14:paraId="0000002F">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I-PAIA yaphunyezwa ukuze iphumeze ilungelo lomgaqo-siseko, eliphethwe nguye wonke umntu waseMzantsi Afrika, lokufikelela kulwazi olugcinwe nguRhulumente okanye ngomnye umntu olufunekayo ukuze kusetyenziswe okanye kukhuselwe naliphi na ilungelo. Apho isicelo senziwe ngokwe-PAIA, iqumrhu esenziwa kulo isicelo, linyanzelekile ukuba linike ufikelelo kulwazi oluceliweyo, ngaphandle kwalapho uMthetho ubonelela ngokucacileyo ukuba ulwazi lungakhutshwa okanye lungakhutshwa. Kubalulekile ukuqaphela ukuba i-PAIA iyayivuma imida ethile kwilungelo lofikelelo kulwazi, kubandakanywa, kodwa hayi kuphela, imida ejoliswe ekukhuseleni okufanelekileyo kobumfihlo, ubumfihlo borhwebo, kunye nolawulo olusebenzayo, olusebenzayo nolulungileyo, nangendlela elungelelanisayo elo lungelo nawo nawaphi na amanye amalungelo, kubandakanywa amalungelo anjalo aqulethwe kuMqulu wamaLungelo kuMgaqo-siseko. UMthetho woKhuseleko lweNgcaciso yoMntu (POPIA) wenziwe ngoNovemba 2013, ukukhuthaza ukukhuselwa kolwazi lomntu oluqhutywe ngamaqumrhu karhulumente kunye nabucala. I-POPIA iye yalungisa izibonelelo ezithile ze-PAIA, ilungelelanisa imfuno yokufikelela kulwazi ngokuchasene nemfuneko yokuqinisekisa ukukhuselwa kolwazi lomntu.</w:t>
      </w:r>
    </w:p>
    <w:p w:rsidR="00000000" w:rsidDel="00000000" w:rsidP="00000000" w:rsidRDefault="00000000" w:rsidRPr="00000000" w14:paraId="00000030">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Siyakuthatha onke amanyathelo afanelekileyo ukuqinisekisa ukuba ungubani phambi kokuba unikezele ngeenkcukacha zakho malunga nesicelo esisemthethweni solwazi olunjalo. Sinelungelo lokubiza umrhumo ngale nkonzo kwaye siya kukwazisa ukuba ithini na ngexesha lesicelo sakho.</w:t>
      </w:r>
    </w:p>
    <w:p w:rsidR="00000000" w:rsidDel="00000000" w:rsidP="00000000" w:rsidRDefault="00000000" w:rsidRPr="00000000" w14:paraId="00000031">
      <w:pPr>
        <w:rPr>
          <w:rFonts w:ascii="Roboto" w:cs="Roboto" w:eastAsia="Roboto" w:hAnsi="Roboto"/>
          <w:color w:val="3c4043"/>
          <w:sz w:val="27"/>
          <w:szCs w:val="27"/>
        </w:rPr>
      </w:pPr>
      <w:r w:rsidDel="00000000" w:rsidR="00000000" w:rsidRPr="00000000">
        <w:rPr>
          <w:rtl w:val="0"/>
        </w:rPr>
      </w:r>
    </w:p>
    <w:p w:rsidR="00000000" w:rsidDel="00000000" w:rsidP="00000000" w:rsidRDefault="00000000" w:rsidRPr="00000000" w14:paraId="00000032">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Ilungelo lakho lokukhalaza</w:t>
      </w:r>
    </w:p>
    <w:p w:rsidR="00000000" w:rsidDel="00000000" w:rsidP="00000000" w:rsidRDefault="00000000" w:rsidRPr="00000000" w14:paraId="00000033">
      <w:pPr>
        <w:rPr>
          <w:rFonts w:ascii="Roboto" w:cs="Roboto" w:eastAsia="Roboto" w:hAnsi="Roboto"/>
          <w:color w:val="3c4043"/>
          <w:sz w:val="27"/>
          <w:szCs w:val="27"/>
        </w:rPr>
      </w:pPr>
      <w:r w:rsidDel="00000000" w:rsidR="00000000" w:rsidRPr="00000000">
        <w:rPr>
          <w:rFonts w:ascii="Roboto" w:cs="Roboto" w:eastAsia="Roboto" w:hAnsi="Roboto"/>
          <w:color w:val="3c4043"/>
          <w:sz w:val="27"/>
          <w:szCs w:val="27"/>
          <w:rtl w:val="0"/>
        </w:rPr>
        <w:t xml:space="preserve">Ukuba ukholelwa ukuba olu qheliselo lusebenzise iinkcukacha zakho ezichasene nale Ngxelo yaBucala, unelungelo lokufaka isikhalazo kuMlawuli weeNkcukacha, phantsi kwePOPIA, kodwa siyakukhuthaza ukuba uqale uqhagamshelane neNgqondo ukusombulula isikhalazo.</w:t>
      </w:r>
    </w:p>
    <w:p w:rsidR="00000000" w:rsidDel="00000000" w:rsidP="00000000" w:rsidRDefault="00000000" w:rsidRPr="00000000" w14:paraId="00000034">
      <w:pPr>
        <w:rPr/>
      </w:pPr>
      <w:r w:rsidDel="00000000" w:rsidR="00000000" w:rsidRPr="00000000">
        <w:rPr>
          <w:rFonts w:ascii="Roboto" w:cs="Roboto" w:eastAsia="Roboto" w:hAnsi="Roboto"/>
          <w:color w:val="3c4043"/>
          <w:sz w:val="27"/>
          <w:szCs w:val="27"/>
          <w:rtl w:val="0"/>
        </w:rPr>
        <w:t xml:space="preserve">Ukuba, emva koko, uvakalelwa kukuba asisombululanga isikhalazo sakho ngokufanelekileyo, nceda qhagamshelana noMlawuli woLwazi ku: |JD House | 27 Stiemens Street | Braamfontein | eGoli | 2001 okanye |PO Box 31533 |Braamfontein| eGoli | 2017.</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